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28"/>
          <w:szCs w:val="28"/>
          <w:lang w:val="en-US" w:eastAsia="zh-CN"/>
        </w:rPr>
      </w:pPr>
      <w:bookmarkStart w:id="0" w:name="_GoBack"/>
      <w:bookmarkEnd w:id="0"/>
      <w:r>
        <w:rPr>
          <w:rFonts w:hint="eastAsia" w:ascii="黑体" w:hAnsi="黑体" w:eastAsia="黑体" w:cs="黑体"/>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建设工程“五方”责任主体变更材料清单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default" w:ascii="仿宋_GB2312" w:hAnsi="仿宋_GB2312" w:eastAsia="仿宋_GB2312" w:cs="仿宋_GB2312"/>
          <w:b/>
          <w:bCs/>
          <w:sz w:val="32"/>
          <w:szCs w:val="32"/>
          <w:lang w:val="en-US" w:eastAsia="zh-CN"/>
        </w:rPr>
        <w:t>建设单位变更</w:t>
      </w:r>
      <w:r>
        <w:rPr>
          <w:rFonts w:hint="eastAsia" w:ascii="仿宋_GB2312" w:hAnsi="仿宋_GB2312" w:eastAsia="仿宋_GB2312" w:cs="仿宋_GB2312"/>
          <w:b/>
          <w:bCs/>
          <w:sz w:val="32"/>
          <w:szCs w:val="32"/>
          <w:lang w:val="en-US" w:eastAsia="zh-CN"/>
        </w:rPr>
        <w:t>的，新的建设单位应提交以下文件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627"/>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材料名称</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建筑工程施工许可证变更申请表</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《变更情况说明》</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加盖新建设单位公章和法人印章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经办人身份证明材料</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建设单位授权书以及经办人身份证复印件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法院裁定书</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依法院裁定变更建设单位的，需提供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土地权属证明文件</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不动产登记证明或已变更的不动产权证（建设用地规划许可证）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变更后的建设工程规划许可证</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自然资源部门根据建设单位变更情况，重新核发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原施工许可证正本、副本</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施工许可证为电子证照的不需提供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新的建设单位项目负责人本人签署的工程质量终身责任承诺书及法定代表人授权书</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新的建设单位法定代表人及项目负责人安全生产承诺书</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2.勘察</w:t>
      </w:r>
      <w:r>
        <w:rPr>
          <w:rFonts w:hint="default" w:ascii="仿宋_GB2312" w:hAnsi="仿宋_GB2312" w:eastAsia="仿宋_GB2312" w:cs="仿宋_GB2312"/>
          <w:b/>
          <w:bCs/>
          <w:sz w:val="32"/>
          <w:szCs w:val="32"/>
          <w:lang w:val="en-US" w:eastAsia="zh-CN"/>
        </w:rPr>
        <w:t>单位发生变更的，建设单位应提交下列文件：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627"/>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材料名称</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建筑工程施工许可证变更申请表</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《变更情况说明》</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加盖建设单位、原勘察单位、新勘察单位公章，并约定对应工程的勘察质量责任划分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经办人身份证明材料</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建设单位授权书以及经办人身份证复印件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变更勘察单位后，勘察成果发生变化，施工图审查机构对建设单位新送审施工图设计文件出具的《建设工程施工图设计文件审查合格书》</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依法依规需要审查的项目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法院裁定书</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依法院裁定变更勘察单位的，需提供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建设单位与原勘察单位签订的解除合同协议</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新的勘察单位合同</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原施工许可证正本、副本</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施工许可证为电子证照的不需提供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新的勘察单位法定代表人授权书及项目负责人工程质量终身责任承诺书</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需本人签署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新的勘察单位法定代表人及项目负责人安全生产承诺书</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需本人签署</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3.设计</w:t>
      </w:r>
      <w:r>
        <w:rPr>
          <w:rFonts w:hint="default" w:ascii="仿宋_GB2312" w:hAnsi="仿宋_GB2312" w:eastAsia="仿宋_GB2312" w:cs="仿宋_GB2312"/>
          <w:b/>
          <w:bCs/>
          <w:sz w:val="32"/>
          <w:szCs w:val="32"/>
          <w:lang w:val="en-US" w:eastAsia="zh-CN"/>
        </w:rPr>
        <w:t>单位发生变更的，建设单位应提交下列文件：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627"/>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材料名称</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建筑工程施工许可证变更申请表</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《变更情况说明》</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加盖建设单位、原设计单位、新设计单位公章，并约定对应工程的设计质量责任划分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经办人身份证明材料</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建设单位授权书以及经办人身份证复印件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变更设计单位后，设计成果发生变化，施工图审查机构对建设单位新送审施工图设计文件出具的《建设工程施工图设计文件审查合格书》</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依法依规需要审查的项目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法院裁定书</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依法院裁定变更设计单位的，需提供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建设单位与原设计单位签订的解除合同协议</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新的设计单位合同</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原施工许可证正本、副本</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施工许可证为电子证照的不需提供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新的设计单位法定代表人授权书及项目负责人工程质量终身责任承诺书</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需本人签署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新的设计单位法定代表人及项目负责人安全生产承诺书</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需本人签署</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w:t>
      </w:r>
      <w:r>
        <w:rPr>
          <w:rFonts w:hint="default" w:ascii="仿宋_GB2312" w:hAnsi="仿宋_GB2312" w:eastAsia="仿宋_GB2312" w:cs="仿宋_GB2312"/>
          <w:b/>
          <w:bCs/>
          <w:sz w:val="32"/>
          <w:szCs w:val="32"/>
          <w:lang w:val="en-US" w:eastAsia="zh-CN"/>
        </w:rPr>
        <w:t>.施工单位发生变更的，建设单位应提交下列文件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627"/>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材料名称</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建筑工程施工许可证变更申请表</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《变更情况说明》</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加盖建设单位、新施工单位、原施工单位公章（情况说明应载明新旧施工单位分别承担的工程施工范围、内容及规模）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经办人身份证明材料</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建设单位授权书以及经办人身份证复印件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法院裁定书</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依法院裁定变更施工单位的，需提供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建设单位与原施工单位签订的解除合同协议</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新的中标通知书或直接发包情况告知表</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需注明新的施工单位承揽的工程规模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新的施工单位合同</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原施工许可证正本、副本</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施工许可证为电子证照的不需提供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新的施工单位项目负责人本人签署的工程质量终身责任承诺书及法定代表人授权书</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新的施工单位法定代表人及项目负责人安全生产承诺书</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已施工部分的单位工程、分部工程、分项工程或检验批验收记录</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根据法律法规或标准规应当进行质量鉴定或可靠性鉴定时由建设单位委托第三方鉴定机构对已施工部分出具的工程质量鉴定或可靠性鉴定报告</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w:t>
      </w:r>
      <w:r>
        <w:rPr>
          <w:rFonts w:hint="default" w:ascii="仿宋_GB2312" w:hAnsi="仿宋_GB2312" w:eastAsia="仿宋_GB2312" w:cs="仿宋_GB2312"/>
          <w:b/>
          <w:bCs/>
          <w:sz w:val="32"/>
          <w:szCs w:val="32"/>
          <w:lang w:val="en-US" w:eastAsia="zh-CN"/>
        </w:rPr>
        <w:t>监理单位发生变更的，建设单位应提交下列文件：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627"/>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材料名称</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建筑工程施工许可证变更申请表</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《变更情况说明》</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加盖建设单位、新监理单位、原监理单位公章（情况说明应载明新旧监理单位分别承担的工程监理范围、内容及规模）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经办人身份证明材料</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建设单位授权书以及经办人身份证复印件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法院裁定书</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依法院裁定变更监理单位的，需提供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建设单位与原监理单位签订的解除合同协议</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新的中标通知书或直接发包情况告知表</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需注明新的监理单位承揽的工程规模；监理费100万元以下非招标部门监管的需提供项目“住建云”招标监管部门审核截图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新的监理单位合同</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原施工许可证正本、副本</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施工许可证为电子证照的不需提供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新的监理单位法定代表人授权书及项目负责人工程质量终身责任承诺书</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需本人签署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新的监理单位法定代表人及项目负责人安全生产承诺书</w:t>
            </w:r>
          </w:p>
        </w:tc>
        <w:tc>
          <w:tcPr>
            <w:tcW w:w="31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需本人签署</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8FF63ED7"/>
    <w:rsid w:val="DF77EA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basedOn w:val="2"/>
    <w:qFormat/>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kylin</cp:lastModifiedBy>
  <dcterms:modified xsi:type="dcterms:W3CDTF">2025-05-07T15:50:58Z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